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46EA" w14:textId="77777777" w:rsidR="00DF58EA" w:rsidRPr="00C45AB5" w:rsidRDefault="002F6E0B" w:rsidP="00DF58EA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color w:val="000000"/>
          <w:sz w:val="28"/>
          <w:szCs w:val="40"/>
        </w:rPr>
      </w:pPr>
      <w:r>
        <w:rPr>
          <w:rFonts w:ascii="Candara" w:hAnsi="Candara"/>
          <w:i/>
          <w:noProof/>
          <w:sz w:val="20"/>
        </w:rPr>
        <w:drawing>
          <wp:anchor distT="0" distB="0" distL="114300" distR="114300" simplePos="0" relativeHeight="251657728" behindDoc="0" locked="0" layoutInCell="1" allowOverlap="1" wp14:anchorId="0ADBBCB1" wp14:editId="2AE28D92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3" name="obrázek 3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8EA" w:rsidRPr="00C45AB5">
        <w:rPr>
          <w:rFonts w:ascii="Candara" w:hAnsi="Candara" w:cs="Arial"/>
          <w:b/>
          <w:bCs/>
          <w:i/>
          <w:color w:val="000000"/>
          <w:sz w:val="28"/>
          <w:szCs w:val="40"/>
        </w:rPr>
        <w:t>20.základní škola Plzeň, Brojova 13,</w:t>
      </w:r>
    </w:p>
    <w:p w14:paraId="57763F85" w14:textId="77777777" w:rsidR="00DF58EA" w:rsidRPr="00C45AB5" w:rsidRDefault="00DF58EA" w:rsidP="00DF58EA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color w:val="000000"/>
          <w:sz w:val="28"/>
          <w:szCs w:val="40"/>
        </w:rPr>
      </w:pPr>
      <w:r w:rsidRPr="00C45AB5">
        <w:rPr>
          <w:rFonts w:ascii="Candara" w:hAnsi="Candara" w:cs="Arial"/>
          <w:b/>
          <w:bCs/>
          <w:i/>
          <w:color w:val="000000"/>
          <w:sz w:val="28"/>
          <w:szCs w:val="40"/>
        </w:rPr>
        <w:t>příspěvková organizace</w:t>
      </w:r>
    </w:p>
    <w:p w14:paraId="6E6FBA37" w14:textId="77777777" w:rsidR="00DF58EA" w:rsidRPr="00C45AB5" w:rsidRDefault="00DF58EA" w:rsidP="00DF58EA">
      <w:pPr>
        <w:jc w:val="center"/>
        <w:rPr>
          <w:rFonts w:ascii="Candara" w:hAnsi="Candara" w:cs="Arial"/>
          <w:b/>
          <w:bCs/>
          <w:color w:val="000000"/>
          <w:sz w:val="28"/>
          <w:szCs w:val="40"/>
        </w:rPr>
      </w:pPr>
    </w:p>
    <w:p w14:paraId="4F47B535" w14:textId="77777777" w:rsidR="00DF58EA" w:rsidRPr="00C45AB5" w:rsidRDefault="00DF58EA" w:rsidP="00DF58EA">
      <w:pPr>
        <w:rPr>
          <w:rFonts w:ascii="Candara" w:hAnsi="Candara"/>
        </w:rPr>
      </w:pPr>
    </w:p>
    <w:p w14:paraId="0CFF9B62" w14:textId="77777777" w:rsidR="00EA7CBB" w:rsidRDefault="00EA7CBB" w:rsidP="00DF58EA">
      <w:pPr>
        <w:pStyle w:val="Nadpis1"/>
        <w:rPr>
          <w:rFonts w:ascii="Candara" w:hAnsi="Candara" w:cs="Tahoma"/>
          <w:i/>
          <w:iCs/>
          <w:color w:val="3366FF"/>
        </w:rPr>
      </w:pPr>
    </w:p>
    <w:p w14:paraId="44F8AC02" w14:textId="77777777" w:rsidR="00DF58EA" w:rsidRPr="00772498" w:rsidRDefault="00DF58EA" w:rsidP="001115AA">
      <w:pPr>
        <w:pStyle w:val="Nadpis1"/>
        <w:spacing w:after="240"/>
        <w:rPr>
          <w:rFonts w:ascii="Candara" w:hAnsi="Candara" w:cs="Tahoma"/>
          <w:i/>
          <w:iCs/>
          <w:color w:val="3366FF"/>
        </w:rPr>
      </w:pPr>
      <w:r w:rsidRPr="00772498">
        <w:rPr>
          <w:rFonts w:ascii="Candara" w:hAnsi="Candara" w:cs="Tahoma"/>
          <w:i/>
          <w:iCs/>
          <w:color w:val="3366FF"/>
        </w:rPr>
        <w:t>Sazby za pronájem nebytových prostor</w:t>
      </w:r>
    </w:p>
    <w:p w14:paraId="12EBA56A" w14:textId="77777777" w:rsidR="00DF58EA" w:rsidRPr="00FA247E" w:rsidRDefault="00DF58EA" w:rsidP="00FA247E">
      <w:pPr>
        <w:pStyle w:val="Zkladntext"/>
        <w:spacing w:line="240" w:lineRule="auto"/>
        <w:rPr>
          <w:rFonts w:cs="Tahoma"/>
          <w:i/>
          <w:iCs/>
          <w:sz w:val="20"/>
          <w:szCs w:val="20"/>
        </w:rPr>
      </w:pPr>
      <w:r w:rsidRPr="001115AA">
        <w:rPr>
          <w:rFonts w:cs="Tahoma"/>
          <w:i/>
          <w:iCs/>
          <w:sz w:val="22"/>
          <w:szCs w:val="20"/>
        </w:rPr>
        <w:t>S účinností od 1.</w:t>
      </w:r>
      <w:r w:rsidR="00605C6B" w:rsidRPr="001115AA">
        <w:rPr>
          <w:rFonts w:cs="Tahoma"/>
          <w:i/>
          <w:iCs/>
          <w:sz w:val="22"/>
          <w:szCs w:val="20"/>
        </w:rPr>
        <w:t>9.</w:t>
      </w:r>
      <w:r w:rsidRPr="001115AA">
        <w:rPr>
          <w:rFonts w:cs="Tahoma"/>
          <w:i/>
          <w:iCs/>
          <w:sz w:val="22"/>
          <w:szCs w:val="20"/>
        </w:rPr>
        <w:t>20</w:t>
      </w:r>
      <w:r w:rsidR="001115AA" w:rsidRPr="001115AA">
        <w:rPr>
          <w:rFonts w:cs="Tahoma"/>
          <w:i/>
          <w:iCs/>
          <w:sz w:val="22"/>
          <w:szCs w:val="20"/>
        </w:rPr>
        <w:t>22</w:t>
      </w:r>
      <w:r w:rsidRPr="001115AA">
        <w:rPr>
          <w:rFonts w:cs="Tahoma"/>
          <w:i/>
          <w:iCs/>
          <w:sz w:val="22"/>
          <w:szCs w:val="20"/>
        </w:rPr>
        <w:t xml:space="preserve"> určuji sazby za pronájem nebytových prostor pro zájmovou činnost mládeže a</w:t>
      </w:r>
      <w:r w:rsidR="001115AA" w:rsidRPr="001115AA">
        <w:rPr>
          <w:rFonts w:cs="Tahoma"/>
          <w:i/>
          <w:iCs/>
          <w:sz w:val="22"/>
          <w:szCs w:val="20"/>
        </w:rPr>
        <w:t> </w:t>
      </w:r>
      <w:r w:rsidRPr="001115AA">
        <w:rPr>
          <w:rFonts w:cs="Tahoma"/>
          <w:i/>
          <w:iCs/>
          <w:sz w:val="22"/>
          <w:szCs w:val="20"/>
        </w:rPr>
        <w:t>dospělých</w:t>
      </w:r>
      <w:r w:rsidR="001115AA" w:rsidRPr="001115AA">
        <w:rPr>
          <w:rFonts w:cs="Tahoma"/>
          <w:i/>
          <w:iCs/>
          <w:sz w:val="22"/>
          <w:szCs w:val="20"/>
        </w:rPr>
        <w:t> </w:t>
      </w:r>
      <w:r w:rsidRPr="001115AA">
        <w:rPr>
          <w:rFonts w:cs="Tahoma"/>
          <w:i/>
          <w:iCs/>
          <w:sz w:val="22"/>
          <w:szCs w:val="20"/>
        </w:rPr>
        <w:t>na:</w:t>
      </w:r>
    </w:p>
    <w:p w14:paraId="7535A16E" w14:textId="77777777" w:rsidR="00DF58EA" w:rsidRPr="00FA247E" w:rsidRDefault="00DF58EA">
      <w:pPr>
        <w:rPr>
          <w:rFonts w:ascii="Candara" w:hAnsi="Candara" w:cs="Tahoma"/>
          <w:b/>
          <w:i/>
          <w:iCs/>
          <w:color w:val="3366FF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4"/>
        <w:gridCol w:w="1742"/>
        <w:gridCol w:w="1970"/>
      </w:tblGrid>
      <w:tr w:rsidR="001115AA" w:rsidRPr="001115AA" w14:paraId="69E64993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3366FF"/>
            <w:vAlign w:val="center"/>
          </w:tcPr>
          <w:p w14:paraId="257EF592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</w:rPr>
            </w:pPr>
            <w:r w:rsidRPr="001115AA"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</w:rPr>
              <w:t>pronájem</w:t>
            </w:r>
          </w:p>
        </w:tc>
        <w:tc>
          <w:tcPr>
            <w:tcW w:w="1760" w:type="dxa"/>
            <w:shd w:val="clear" w:color="auto" w:fill="3366FF"/>
            <w:vAlign w:val="center"/>
          </w:tcPr>
          <w:p w14:paraId="129F9837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</w:rPr>
            </w:pPr>
            <w:r w:rsidRPr="001115AA"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</w:rPr>
              <w:t>Kč/h</w:t>
            </w:r>
          </w:p>
        </w:tc>
        <w:tc>
          <w:tcPr>
            <w:tcW w:w="1949" w:type="dxa"/>
            <w:shd w:val="clear" w:color="auto" w:fill="3366FF"/>
            <w:vAlign w:val="center"/>
          </w:tcPr>
          <w:p w14:paraId="0F9F35F9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</w:rPr>
            </w:pPr>
            <w:r w:rsidRPr="001115AA"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</w:rPr>
              <w:t>poznámka</w:t>
            </w:r>
          </w:p>
        </w:tc>
      </w:tr>
      <w:tr w:rsidR="00DF58EA" w:rsidRPr="001115AA" w14:paraId="5362E7B2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42A18E7A" w14:textId="77777777" w:rsidR="00DF58EA" w:rsidRPr="001115AA" w:rsidRDefault="00DF58EA" w:rsidP="00E53CC4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učebna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AE3C4BF" w14:textId="77777777" w:rsidR="00DF58EA" w:rsidRPr="001115AA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250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EFFB8D8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  <w:tr w:rsidR="006A3911" w:rsidRPr="001115AA" w14:paraId="64E4003B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1397FCAF" w14:textId="2B9FC4BC" w:rsidR="006A3911" w:rsidRPr="001115AA" w:rsidRDefault="00BE43E2" w:rsidP="00E53CC4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učebna VT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8C57168" w14:textId="74F65FA2" w:rsidR="006A3911" w:rsidRDefault="00BE43E2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300 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99C8696" w14:textId="77777777" w:rsidR="006A3911" w:rsidRPr="001115AA" w:rsidRDefault="006A3911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  <w:tr w:rsidR="00DF58EA" w:rsidRPr="001115AA" w14:paraId="209C6E33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145F7E78" w14:textId="77777777"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tělocvična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E837D2A" w14:textId="77777777" w:rsidR="00DF58EA" w:rsidRPr="001115AA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30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565773F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  <w:tr w:rsidR="00DF58EA" w:rsidRPr="001115AA" w14:paraId="1CE327B0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2C3C6ADA" w14:textId="77777777"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velké hřiště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4DBFC3F" w14:textId="77777777" w:rsidR="00DF58EA" w:rsidRPr="001115AA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9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668C891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94</w:t>
            </w:r>
            <w:r w:rsid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x</w:t>
            </w:r>
            <w:r w:rsid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53</w:t>
            </w:r>
            <w:r w:rsid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m</w:t>
            </w:r>
          </w:p>
        </w:tc>
      </w:tr>
      <w:tr w:rsidR="00DF58EA" w:rsidRPr="001115AA" w14:paraId="2307F1E2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51764994" w14:textId="77777777"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½ velkého hřiště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1F186E9" w14:textId="77777777" w:rsidR="00DF58EA" w:rsidRPr="001115AA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45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9D171CF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94</w:t>
            </w:r>
            <w:r w:rsid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x</w:t>
            </w:r>
            <w:r w:rsid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53</w:t>
            </w:r>
            <w:r w:rsid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m</w:t>
            </w:r>
          </w:p>
        </w:tc>
      </w:tr>
      <w:tr w:rsidR="00DF58EA" w:rsidRPr="001115AA" w14:paraId="6505BEA5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02D74339" w14:textId="77777777"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hřiště s umělým povrchem</w:t>
            </w:r>
            <w:r w:rsidR="00E53CC4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(tráva, tartan)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73A8633" w14:textId="77777777" w:rsidR="00DF58EA" w:rsidRPr="001115AA" w:rsidRDefault="001115AA" w:rsidP="00790A16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20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B3B179D" w14:textId="77777777" w:rsidR="00DF58EA" w:rsidRPr="001115AA" w:rsidRDefault="00E53CC4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45 x 25</w:t>
            </w:r>
            <w:r w:rsid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m</w:t>
            </w:r>
          </w:p>
        </w:tc>
      </w:tr>
      <w:tr w:rsidR="00DF58EA" w:rsidRPr="001115AA" w14:paraId="49D8F13A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286FAD43" w14:textId="77777777"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proofErr w:type="spellStart"/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beach</w:t>
            </w:r>
            <w:proofErr w:type="spellEnd"/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volejbalové hřiště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F56BDB4" w14:textId="77777777" w:rsidR="00DF58EA" w:rsidRPr="001115AA" w:rsidRDefault="00E56E89" w:rsidP="00790A16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1</w:t>
            </w:r>
            <w:r w:rsidR="00790A16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5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</w:t>
            </w:r>
            <w:r w:rsidR="001115A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DB87E7B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  <w:tr w:rsidR="00DF58EA" w:rsidRPr="001115AA" w14:paraId="437822D2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22AB0EEC" w14:textId="77777777"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hřiště pro tělesně postižené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76826D7" w14:textId="77777777" w:rsidR="00DF58EA" w:rsidRPr="001115AA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20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1A6B4F0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  <w:tr w:rsidR="00DF58EA" w:rsidRPr="001115AA" w14:paraId="1486BB7E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72DC9EA3" w14:textId="77777777"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sprchy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4BED6F1" w14:textId="77777777" w:rsidR="00DF58EA" w:rsidRPr="001115AA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12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8489B9D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  <w:tr w:rsidR="00DF58EA" w:rsidRPr="001115AA" w14:paraId="09080B2D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0FD38228" w14:textId="77777777"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osvětlení 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034E08B" w14:textId="77777777" w:rsidR="00DF58EA" w:rsidRPr="001115AA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4</w:t>
            </w:r>
            <w:r w:rsidR="00AD3E7D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AD3E7D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7970E2F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  <w:tr w:rsidR="00DF58EA" w:rsidRPr="001115AA" w14:paraId="1662DCD0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14A1789E" w14:textId="77777777"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½ osvětlení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19D12E1" w14:textId="77777777" w:rsidR="00DF58EA" w:rsidRPr="001115AA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2</w:t>
            </w:r>
            <w:r w:rsidR="00AD3E7D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1E9EE2C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  <w:tr w:rsidR="00F82053" w:rsidRPr="001115AA" w14:paraId="5BAA8BC1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69FF28C2" w14:textId="666F6BF0" w:rsidR="00F82053" w:rsidRPr="001115AA" w:rsidRDefault="001C7D73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o</w:t>
            </w:r>
            <w:r w:rsidR="00F82053">
              <w:rPr>
                <w:rFonts w:ascii="Candara" w:hAnsi="Candara" w:cs="Tahoma"/>
                <w:i/>
                <w:iCs/>
                <w:sz w:val="22"/>
                <w:szCs w:val="20"/>
              </w:rPr>
              <w:t>světlení mal</w:t>
            </w: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ého hřiště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CCB81E0" w14:textId="0975E736" w:rsidR="00F82053" w:rsidRDefault="001C7D73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200 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64261B1" w14:textId="77777777" w:rsidR="00F82053" w:rsidRPr="001115AA" w:rsidRDefault="00F82053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</w:tbl>
    <w:p w14:paraId="69BDCE55" w14:textId="77777777" w:rsidR="001115AA" w:rsidRDefault="001115AA" w:rsidP="00EA7CBB">
      <w:pPr>
        <w:jc w:val="both"/>
        <w:rPr>
          <w:rFonts w:ascii="Candara" w:hAnsi="Candara" w:cs="Tahoma"/>
          <w:b/>
          <w:i/>
          <w:iCs/>
          <w:sz w:val="22"/>
          <w:szCs w:val="20"/>
          <w:u w:val="single"/>
        </w:rPr>
      </w:pPr>
    </w:p>
    <w:p w14:paraId="31A18A9E" w14:textId="77777777" w:rsidR="00E53CC4" w:rsidRPr="001115AA" w:rsidRDefault="00EA7CBB" w:rsidP="00EA7CBB">
      <w:pPr>
        <w:jc w:val="both"/>
        <w:rPr>
          <w:rFonts w:ascii="Candara" w:hAnsi="Candara" w:cs="Tahoma"/>
          <w:i/>
          <w:iCs/>
          <w:sz w:val="22"/>
          <w:szCs w:val="20"/>
        </w:rPr>
      </w:pPr>
      <w:r w:rsidRPr="001115AA">
        <w:rPr>
          <w:rFonts w:ascii="Candara" w:hAnsi="Candara" w:cs="Tahoma"/>
          <w:b/>
          <w:i/>
          <w:iCs/>
          <w:sz w:val="22"/>
          <w:szCs w:val="20"/>
          <w:u w:val="single"/>
        </w:rPr>
        <w:t>Při dlouhodobém (4 a více týdnů) pronájmu na smlouvu (platba v kanceláři nebo bezhotovostním převodem na účet školy) bude cena snížena o 20</w:t>
      </w:r>
      <w:r w:rsidR="001115AA">
        <w:rPr>
          <w:rFonts w:ascii="Candara" w:hAnsi="Candara" w:cs="Tahoma"/>
          <w:b/>
          <w:i/>
          <w:iCs/>
          <w:sz w:val="22"/>
          <w:szCs w:val="20"/>
          <w:u w:val="single"/>
        </w:rPr>
        <w:t xml:space="preserve"> </w:t>
      </w:r>
      <w:r w:rsidRPr="001115AA">
        <w:rPr>
          <w:rFonts w:ascii="Candara" w:hAnsi="Candara" w:cs="Tahoma"/>
          <w:b/>
          <w:i/>
          <w:iCs/>
          <w:sz w:val="22"/>
          <w:szCs w:val="20"/>
          <w:u w:val="single"/>
        </w:rPr>
        <w:t>%.</w:t>
      </w:r>
      <w:r w:rsidRPr="001115AA">
        <w:rPr>
          <w:rFonts w:ascii="Candara" w:hAnsi="Candara" w:cs="Tahoma"/>
          <w:i/>
          <w:iCs/>
          <w:sz w:val="22"/>
          <w:szCs w:val="20"/>
        </w:rPr>
        <w:t xml:space="preserve"> Tato nabídka platí pro všechna hřiště. Slevu není možné uplatnit na pronájem tělocvičny. </w:t>
      </w:r>
      <w:r w:rsidR="00FA247E" w:rsidRPr="001115AA">
        <w:rPr>
          <w:rFonts w:ascii="Candara" w:hAnsi="Candara" w:cs="Tahoma"/>
          <w:i/>
          <w:iCs/>
          <w:sz w:val="22"/>
          <w:szCs w:val="20"/>
        </w:rPr>
        <w:t>Ceny pro zájmovou činnost dětí a mládeže jsou dány vyhláškou města Plzně</w:t>
      </w:r>
      <w:r w:rsidR="00E53CC4" w:rsidRPr="001115AA">
        <w:rPr>
          <w:rFonts w:ascii="Candara" w:hAnsi="Candara" w:cs="Tahoma"/>
          <w:i/>
          <w:iCs/>
          <w:sz w:val="22"/>
          <w:szCs w:val="20"/>
        </w:rPr>
        <w:t>.</w:t>
      </w:r>
    </w:p>
    <w:p w14:paraId="1D4F8CEB" w14:textId="77777777" w:rsidR="00E53CC4" w:rsidRDefault="00E53CC4">
      <w:pPr>
        <w:rPr>
          <w:rFonts w:ascii="Candara" w:hAnsi="Candara" w:cs="Tahoma"/>
          <w:i/>
          <w:iCs/>
          <w:sz w:val="20"/>
          <w:szCs w:val="20"/>
        </w:rPr>
      </w:pPr>
    </w:p>
    <w:p w14:paraId="0FDDCBB8" w14:textId="77777777" w:rsidR="001115AA" w:rsidRPr="00FA247E" w:rsidRDefault="001115AA">
      <w:pPr>
        <w:rPr>
          <w:rFonts w:ascii="Candara" w:hAnsi="Candara" w:cs="Tahoma"/>
          <w:i/>
          <w:iCs/>
          <w:sz w:val="20"/>
          <w:szCs w:val="20"/>
        </w:rPr>
      </w:pPr>
    </w:p>
    <w:p w14:paraId="4ADD1C19" w14:textId="77777777" w:rsidR="00E53CC4" w:rsidRPr="001115AA" w:rsidRDefault="00E53CC4">
      <w:pPr>
        <w:rPr>
          <w:rFonts w:ascii="Candara" w:hAnsi="Candara" w:cs="Tahoma"/>
          <w:i/>
          <w:iCs/>
          <w:sz w:val="22"/>
          <w:szCs w:val="20"/>
        </w:rPr>
      </w:pPr>
    </w:p>
    <w:p w14:paraId="1F8BC526" w14:textId="77777777" w:rsidR="00E53CC4" w:rsidRPr="001115AA" w:rsidRDefault="00E53CC4">
      <w:pPr>
        <w:rPr>
          <w:rFonts w:ascii="Candara" w:hAnsi="Candara" w:cs="Tahoma"/>
          <w:i/>
          <w:iCs/>
          <w:sz w:val="22"/>
          <w:szCs w:val="20"/>
        </w:rPr>
      </w:pPr>
      <w:r w:rsidRPr="001115AA">
        <w:rPr>
          <w:rFonts w:ascii="Candara" w:hAnsi="Candara" w:cs="Tahoma"/>
          <w:i/>
          <w:iCs/>
          <w:sz w:val="22"/>
          <w:szCs w:val="20"/>
        </w:rPr>
        <w:tab/>
      </w:r>
      <w:r w:rsidRPr="001115AA">
        <w:rPr>
          <w:rFonts w:ascii="Candara" w:hAnsi="Candara" w:cs="Tahoma"/>
          <w:i/>
          <w:iCs/>
          <w:sz w:val="22"/>
          <w:szCs w:val="20"/>
        </w:rPr>
        <w:tab/>
      </w:r>
      <w:r w:rsidRPr="001115AA">
        <w:rPr>
          <w:rFonts w:ascii="Candara" w:hAnsi="Candara" w:cs="Tahoma"/>
          <w:i/>
          <w:iCs/>
          <w:sz w:val="22"/>
          <w:szCs w:val="20"/>
        </w:rPr>
        <w:tab/>
      </w:r>
      <w:r w:rsidRPr="001115AA">
        <w:rPr>
          <w:rFonts w:ascii="Candara" w:hAnsi="Candara" w:cs="Tahoma"/>
          <w:i/>
          <w:iCs/>
          <w:sz w:val="22"/>
          <w:szCs w:val="20"/>
        </w:rPr>
        <w:tab/>
      </w:r>
      <w:r w:rsidRPr="001115AA">
        <w:rPr>
          <w:rFonts w:ascii="Candara" w:hAnsi="Candara" w:cs="Tahoma"/>
          <w:i/>
          <w:iCs/>
          <w:sz w:val="22"/>
          <w:szCs w:val="20"/>
        </w:rPr>
        <w:tab/>
      </w:r>
      <w:r w:rsidRPr="001115AA">
        <w:rPr>
          <w:rFonts w:ascii="Candara" w:hAnsi="Candara" w:cs="Tahoma"/>
          <w:i/>
          <w:iCs/>
          <w:sz w:val="22"/>
          <w:szCs w:val="20"/>
        </w:rPr>
        <w:tab/>
      </w:r>
      <w:r w:rsidRPr="001115AA">
        <w:rPr>
          <w:rFonts w:ascii="Candara" w:hAnsi="Candara" w:cs="Tahoma"/>
          <w:i/>
          <w:iCs/>
          <w:sz w:val="22"/>
          <w:szCs w:val="20"/>
        </w:rPr>
        <w:tab/>
      </w:r>
      <w:r w:rsidRPr="001115AA">
        <w:rPr>
          <w:rFonts w:ascii="Candara" w:hAnsi="Candara" w:cs="Tahoma"/>
          <w:i/>
          <w:iCs/>
          <w:sz w:val="22"/>
          <w:szCs w:val="20"/>
        </w:rPr>
        <w:tab/>
        <w:t xml:space="preserve">       </w:t>
      </w:r>
      <w:r w:rsidR="00FA247E" w:rsidRPr="001115AA">
        <w:rPr>
          <w:rFonts w:ascii="Candara" w:hAnsi="Candara" w:cs="Tahoma"/>
          <w:i/>
          <w:iCs/>
          <w:sz w:val="22"/>
          <w:szCs w:val="20"/>
        </w:rPr>
        <w:t xml:space="preserve"> </w:t>
      </w:r>
      <w:r w:rsidRPr="001115AA">
        <w:rPr>
          <w:rFonts w:ascii="Candara" w:hAnsi="Candara" w:cs="Tahoma"/>
          <w:i/>
          <w:iCs/>
          <w:sz w:val="22"/>
          <w:szCs w:val="20"/>
        </w:rPr>
        <w:t>Ředitel školy:</w:t>
      </w:r>
    </w:p>
    <w:p w14:paraId="50170305" w14:textId="77777777" w:rsidR="00E53CC4" w:rsidRPr="001115AA" w:rsidRDefault="00FA247E">
      <w:pPr>
        <w:rPr>
          <w:rFonts w:ascii="Candara" w:hAnsi="Candara" w:cs="Tahoma"/>
          <w:i/>
          <w:iCs/>
          <w:sz w:val="22"/>
          <w:szCs w:val="20"/>
        </w:rPr>
      </w:pPr>
      <w:r w:rsidRPr="001115AA">
        <w:rPr>
          <w:rFonts w:ascii="Candara" w:hAnsi="Candara" w:cs="Tahoma"/>
          <w:i/>
          <w:iCs/>
          <w:sz w:val="22"/>
          <w:szCs w:val="20"/>
        </w:rPr>
        <w:tab/>
      </w:r>
      <w:r w:rsidR="00E53CC4" w:rsidRPr="001115AA">
        <w:rPr>
          <w:rFonts w:ascii="Candara" w:hAnsi="Candara" w:cs="Tahoma"/>
          <w:i/>
          <w:iCs/>
          <w:sz w:val="22"/>
          <w:szCs w:val="20"/>
        </w:rPr>
        <w:tab/>
      </w:r>
      <w:r w:rsidR="00E53CC4" w:rsidRPr="001115AA">
        <w:rPr>
          <w:rFonts w:ascii="Candara" w:hAnsi="Candara" w:cs="Tahoma"/>
          <w:i/>
          <w:iCs/>
          <w:sz w:val="22"/>
          <w:szCs w:val="20"/>
        </w:rPr>
        <w:tab/>
      </w:r>
      <w:r w:rsidR="00E53CC4" w:rsidRPr="001115AA">
        <w:rPr>
          <w:rFonts w:ascii="Candara" w:hAnsi="Candara" w:cs="Tahoma"/>
          <w:i/>
          <w:iCs/>
          <w:sz w:val="22"/>
          <w:szCs w:val="20"/>
        </w:rPr>
        <w:tab/>
      </w:r>
      <w:r w:rsidR="00E53CC4" w:rsidRPr="001115AA">
        <w:rPr>
          <w:rFonts w:ascii="Candara" w:hAnsi="Candara" w:cs="Tahoma"/>
          <w:i/>
          <w:iCs/>
          <w:sz w:val="22"/>
          <w:szCs w:val="20"/>
        </w:rPr>
        <w:tab/>
      </w:r>
      <w:r w:rsidR="00E53CC4" w:rsidRPr="001115AA">
        <w:rPr>
          <w:rFonts w:ascii="Candara" w:hAnsi="Candara" w:cs="Tahoma"/>
          <w:i/>
          <w:iCs/>
          <w:sz w:val="22"/>
          <w:szCs w:val="20"/>
        </w:rPr>
        <w:tab/>
      </w:r>
      <w:r w:rsidR="00E53CC4" w:rsidRPr="001115AA">
        <w:rPr>
          <w:rFonts w:ascii="Candara" w:hAnsi="Candara" w:cs="Tahoma"/>
          <w:i/>
          <w:iCs/>
          <w:sz w:val="22"/>
          <w:szCs w:val="20"/>
        </w:rPr>
        <w:tab/>
      </w:r>
      <w:r w:rsidR="00E53CC4" w:rsidRPr="001115AA">
        <w:rPr>
          <w:rFonts w:ascii="Candara" w:hAnsi="Candara" w:cs="Tahoma"/>
          <w:i/>
          <w:iCs/>
          <w:sz w:val="22"/>
          <w:szCs w:val="20"/>
        </w:rPr>
        <w:tab/>
        <w:t xml:space="preserve">Mgr. </w:t>
      </w:r>
      <w:proofErr w:type="gramStart"/>
      <w:r w:rsidR="00E53CC4" w:rsidRPr="001115AA">
        <w:rPr>
          <w:rFonts w:ascii="Candara" w:hAnsi="Candara" w:cs="Tahoma"/>
          <w:i/>
          <w:iCs/>
          <w:sz w:val="22"/>
          <w:szCs w:val="20"/>
        </w:rPr>
        <w:t>Pavel  K</w:t>
      </w:r>
      <w:proofErr w:type="gramEnd"/>
      <w:r w:rsidR="00E53CC4" w:rsidRPr="001115AA">
        <w:rPr>
          <w:rFonts w:ascii="Candara" w:hAnsi="Candara" w:cs="Tahoma"/>
          <w:i/>
          <w:iCs/>
          <w:sz w:val="22"/>
          <w:szCs w:val="20"/>
        </w:rPr>
        <w:t> o c i á n</w:t>
      </w:r>
    </w:p>
    <w:p w14:paraId="1DDBA3D8" w14:textId="77777777" w:rsidR="00E53CC4" w:rsidRPr="00FA247E" w:rsidRDefault="00E53CC4">
      <w:pPr>
        <w:rPr>
          <w:rFonts w:ascii="Candara" w:hAnsi="Candara" w:cs="Tahoma"/>
          <w:i/>
          <w:iCs/>
          <w:sz w:val="20"/>
          <w:szCs w:val="20"/>
        </w:rPr>
      </w:pPr>
    </w:p>
    <w:p w14:paraId="0E2964D2" w14:textId="77777777" w:rsidR="001115AA" w:rsidRDefault="001115AA">
      <w:pPr>
        <w:rPr>
          <w:rFonts w:ascii="Candara" w:hAnsi="Candara" w:cs="Tahoma"/>
          <w:i/>
          <w:iCs/>
          <w:sz w:val="22"/>
          <w:szCs w:val="20"/>
        </w:rPr>
      </w:pPr>
    </w:p>
    <w:p w14:paraId="650D8D7A" w14:textId="77777777" w:rsidR="00E53CC4" w:rsidRPr="001115AA" w:rsidRDefault="00E53CC4">
      <w:pPr>
        <w:rPr>
          <w:rFonts w:ascii="Candara" w:hAnsi="Candara" w:cs="Tahoma"/>
          <w:i/>
          <w:iCs/>
          <w:sz w:val="22"/>
          <w:szCs w:val="20"/>
        </w:rPr>
      </w:pPr>
      <w:r w:rsidRPr="001115AA">
        <w:rPr>
          <w:rFonts w:ascii="Candara" w:hAnsi="Candara" w:cs="Tahoma"/>
          <w:i/>
          <w:iCs/>
          <w:sz w:val="22"/>
          <w:szCs w:val="20"/>
        </w:rPr>
        <w:t>V Plzni dne 1.</w:t>
      </w:r>
      <w:r w:rsidR="00EB5ACE" w:rsidRPr="001115AA">
        <w:rPr>
          <w:rFonts w:ascii="Candara" w:hAnsi="Candara" w:cs="Tahoma"/>
          <w:i/>
          <w:iCs/>
          <w:sz w:val="22"/>
          <w:szCs w:val="20"/>
        </w:rPr>
        <w:t xml:space="preserve"> </w:t>
      </w:r>
      <w:r w:rsidR="00E56E89" w:rsidRPr="001115AA">
        <w:rPr>
          <w:rFonts w:ascii="Candara" w:hAnsi="Candara" w:cs="Tahoma"/>
          <w:i/>
          <w:iCs/>
          <w:sz w:val="22"/>
          <w:szCs w:val="20"/>
        </w:rPr>
        <w:t>září</w:t>
      </w:r>
      <w:r w:rsidRPr="001115AA">
        <w:rPr>
          <w:rFonts w:ascii="Candara" w:hAnsi="Candara" w:cs="Tahoma"/>
          <w:i/>
          <w:iCs/>
          <w:sz w:val="22"/>
          <w:szCs w:val="20"/>
        </w:rPr>
        <w:t xml:space="preserve"> 20</w:t>
      </w:r>
      <w:r w:rsidR="001115AA">
        <w:rPr>
          <w:rFonts w:ascii="Candara" w:hAnsi="Candara" w:cs="Tahoma"/>
          <w:i/>
          <w:iCs/>
          <w:sz w:val="22"/>
          <w:szCs w:val="20"/>
        </w:rPr>
        <w:t>22</w:t>
      </w:r>
    </w:p>
    <w:sectPr w:rsidR="00E53CC4" w:rsidRPr="001115AA" w:rsidSect="001115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C121A"/>
    <w:multiLevelType w:val="hybridMultilevel"/>
    <w:tmpl w:val="523ADDB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8355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B5"/>
    <w:rsid w:val="000C27C6"/>
    <w:rsid w:val="001115AA"/>
    <w:rsid w:val="001C7D73"/>
    <w:rsid w:val="00267DE4"/>
    <w:rsid w:val="002F6E0B"/>
    <w:rsid w:val="004202E5"/>
    <w:rsid w:val="00602416"/>
    <w:rsid w:val="00605C6B"/>
    <w:rsid w:val="00635918"/>
    <w:rsid w:val="006A23E2"/>
    <w:rsid w:val="006A3911"/>
    <w:rsid w:val="00772498"/>
    <w:rsid w:val="00790A16"/>
    <w:rsid w:val="007A1A16"/>
    <w:rsid w:val="007A2B05"/>
    <w:rsid w:val="00864D65"/>
    <w:rsid w:val="009E691D"/>
    <w:rsid w:val="00AD3E7D"/>
    <w:rsid w:val="00B55C93"/>
    <w:rsid w:val="00B60BDB"/>
    <w:rsid w:val="00BA27C1"/>
    <w:rsid w:val="00BE43E2"/>
    <w:rsid w:val="00C45AB5"/>
    <w:rsid w:val="00CB6228"/>
    <w:rsid w:val="00DF42E2"/>
    <w:rsid w:val="00DF58EA"/>
    <w:rsid w:val="00E04BE5"/>
    <w:rsid w:val="00E42D8F"/>
    <w:rsid w:val="00E53CC4"/>
    <w:rsid w:val="00E56E89"/>
    <w:rsid w:val="00EA7CBB"/>
    <w:rsid w:val="00EB5ACE"/>
    <w:rsid w:val="00F82053"/>
    <w:rsid w:val="00FA0CBA"/>
    <w:rsid w:val="00FA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804DC"/>
  <w15:docId w15:val="{FA5D0E08-6807-4EDD-A28D-806E4FF2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b/>
      <w:bCs/>
      <w:color w:val="414141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Verdana" w:hAnsi="Verdana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360" w:lineRule="auto"/>
      <w:jc w:val="both"/>
    </w:pPr>
    <w:rPr>
      <w:rFonts w:ascii="Candara" w:hAnsi="Candara"/>
    </w:rPr>
  </w:style>
  <w:style w:type="table" w:styleId="Mkatabulky">
    <w:name w:val="Table Grid"/>
    <w:basedOn w:val="Normlntabulka"/>
    <w:rsid w:val="00C4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</vt:lpstr>
    </vt:vector>
  </TitlesOfParts>
  <Company>SPRAVA INFORMACNICH TECHNOLOGII MESTA PLZNE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.</dc:creator>
  <cp:lastModifiedBy>Krpejšová Michala</cp:lastModifiedBy>
  <cp:revision>4</cp:revision>
  <cp:lastPrinted>2022-01-11T11:48:00Z</cp:lastPrinted>
  <dcterms:created xsi:type="dcterms:W3CDTF">2022-11-09T20:51:00Z</dcterms:created>
  <dcterms:modified xsi:type="dcterms:W3CDTF">2022-11-09T20:52:00Z</dcterms:modified>
</cp:coreProperties>
</file>